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6039" w:rsidRPr="003F449F" w:rsidRDefault="00276039" w:rsidP="00276039">
      <w:pPr>
        <w:contextualSpacing/>
        <w:jc w:val="center"/>
        <w:rPr>
          <w:rFonts w:ascii="Times New Roman" w:hAnsi="Times New Roman" w:cs="Times New Roman"/>
          <w:b/>
          <w:sz w:val="28"/>
          <w:szCs w:val="28"/>
        </w:rPr>
      </w:pPr>
      <w:r w:rsidRPr="003F449F">
        <w:rPr>
          <w:rFonts w:ascii="Times New Roman" w:hAnsi="Times New Roman" w:cs="Times New Roman"/>
          <w:b/>
          <w:sz w:val="28"/>
          <w:szCs w:val="28"/>
        </w:rPr>
        <w:t>ХАНТЫ-МАНСИЙСКИЙ АВТОНОМНЫЙ ОКРУ</w:t>
      </w:r>
      <w:proofErr w:type="gramStart"/>
      <w:r w:rsidRPr="003F449F">
        <w:rPr>
          <w:rFonts w:ascii="Times New Roman" w:hAnsi="Times New Roman" w:cs="Times New Roman"/>
          <w:b/>
          <w:sz w:val="28"/>
          <w:szCs w:val="28"/>
        </w:rPr>
        <w:t>Г-</w:t>
      </w:r>
      <w:proofErr w:type="gramEnd"/>
      <w:r w:rsidRPr="003F449F">
        <w:rPr>
          <w:rFonts w:ascii="Times New Roman" w:hAnsi="Times New Roman" w:cs="Times New Roman"/>
          <w:b/>
          <w:sz w:val="28"/>
          <w:szCs w:val="28"/>
        </w:rPr>
        <w:t xml:space="preserve"> ЮГРА</w:t>
      </w:r>
    </w:p>
    <w:p w:rsidR="00276039" w:rsidRPr="003F449F" w:rsidRDefault="00276039" w:rsidP="00276039">
      <w:pPr>
        <w:contextualSpacing/>
        <w:jc w:val="center"/>
        <w:rPr>
          <w:rFonts w:ascii="Times New Roman" w:hAnsi="Times New Roman" w:cs="Times New Roman"/>
          <w:b/>
          <w:sz w:val="28"/>
          <w:szCs w:val="28"/>
        </w:rPr>
      </w:pPr>
      <w:r w:rsidRPr="003F449F">
        <w:rPr>
          <w:rFonts w:ascii="Times New Roman" w:hAnsi="Times New Roman" w:cs="Times New Roman"/>
          <w:b/>
          <w:sz w:val="28"/>
          <w:szCs w:val="28"/>
        </w:rPr>
        <w:t>ТЮМЕНСКАЯ ОБЛАСТЬ</w:t>
      </w:r>
    </w:p>
    <w:p w:rsidR="00276039" w:rsidRPr="003F449F" w:rsidRDefault="00276039" w:rsidP="00276039">
      <w:pPr>
        <w:contextualSpacing/>
        <w:jc w:val="center"/>
        <w:rPr>
          <w:rFonts w:ascii="Times New Roman" w:hAnsi="Times New Roman" w:cs="Times New Roman"/>
          <w:b/>
          <w:sz w:val="28"/>
          <w:szCs w:val="28"/>
        </w:rPr>
      </w:pPr>
      <w:r w:rsidRPr="003F449F">
        <w:rPr>
          <w:rFonts w:ascii="Times New Roman" w:hAnsi="Times New Roman" w:cs="Times New Roman"/>
          <w:b/>
          <w:sz w:val="28"/>
          <w:szCs w:val="28"/>
        </w:rPr>
        <w:t>ХАНТЫ-МАНСИЙСКИЙ РАЙОН</w:t>
      </w:r>
    </w:p>
    <w:p w:rsidR="00276039" w:rsidRPr="003F449F" w:rsidRDefault="00276039" w:rsidP="00276039">
      <w:pPr>
        <w:contextualSpacing/>
        <w:jc w:val="center"/>
        <w:rPr>
          <w:rFonts w:ascii="Times New Roman" w:hAnsi="Times New Roman" w:cs="Times New Roman"/>
          <w:b/>
          <w:sz w:val="28"/>
          <w:szCs w:val="28"/>
        </w:rPr>
      </w:pPr>
      <w:r w:rsidRPr="003F449F">
        <w:rPr>
          <w:rFonts w:ascii="Times New Roman" w:hAnsi="Times New Roman" w:cs="Times New Roman"/>
          <w:b/>
          <w:sz w:val="28"/>
          <w:szCs w:val="28"/>
        </w:rPr>
        <w:t>СЕЛЬСКОЕ ПОСЕЛЕНИЕ</w:t>
      </w:r>
    </w:p>
    <w:p w:rsidR="00276039" w:rsidRPr="003F449F" w:rsidRDefault="00276039" w:rsidP="0033057E">
      <w:pPr>
        <w:contextualSpacing/>
        <w:jc w:val="center"/>
        <w:rPr>
          <w:rFonts w:ascii="Times New Roman" w:hAnsi="Times New Roman" w:cs="Times New Roman"/>
          <w:b/>
          <w:sz w:val="28"/>
          <w:szCs w:val="28"/>
        </w:rPr>
      </w:pPr>
      <w:r w:rsidRPr="003F449F">
        <w:rPr>
          <w:rFonts w:ascii="Times New Roman" w:hAnsi="Times New Roman" w:cs="Times New Roman"/>
          <w:b/>
          <w:sz w:val="28"/>
          <w:szCs w:val="28"/>
        </w:rPr>
        <w:t>СЕЛИЯРОВО</w:t>
      </w:r>
    </w:p>
    <w:p w:rsidR="00276039" w:rsidRPr="003F449F" w:rsidRDefault="00276039" w:rsidP="00276039">
      <w:pPr>
        <w:contextualSpacing/>
        <w:jc w:val="center"/>
        <w:rPr>
          <w:rFonts w:ascii="Times New Roman" w:hAnsi="Times New Roman" w:cs="Times New Roman"/>
          <w:b/>
          <w:sz w:val="28"/>
          <w:szCs w:val="28"/>
        </w:rPr>
      </w:pPr>
      <w:r w:rsidRPr="003F449F">
        <w:rPr>
          <w:rFonts w:ascii="Times New Roman" w:hAnsi="Times New Roman" w:cs="Times New Roman"/>
          <w:b/>
          <w:sz w:val="28"/>
          <w:szCs w:val="28"/>
        </w:rPr>
        <w:t>СОВЕТ  ДЕПУТАТОВ</w:t>
      </w:r>
    </w:p>
    <w:p w:rsidR="00276039" w:rsidRPr="003F449F" w:rsidRDefault="00276039" w:rsidP="00276039">
      <w:pPr>
        <w:contextualSpacing/>
        <w:jc w:val="center"/>
        <w:rPr>
          <w:rFonts w:ascii="Times New Roman" w:hAnsi="Times New Roman" w:cs="Times New Roman"/>
          <w:b/>
          <w:sz w:val="28"/>
          <w:szCs w:val="28"/>
        </w:rPr>
      </w:pPr>
    </w:p>
    <w:p w:rsidR="00417316" w:rsidRPr="0033057E" w:rsidRDefault="00276039" w:rsidP="0033057E">
      <w:pPr>
        <w:contextualSpacing/>
        <w:jc w:val="center"/>
        <w:rPr>
          <w:rFonts w:ascii="Times New Roman" w:hAnsi="Times New Roman" w:cs="Times New Roman"/>
          <w:b/>
          <w:sz w:val="28"/>
          <w:szCs w:val="28"/>
        </w:rPr>
      </w:pPr>
      <w:r w:rsidRPr="003F449F">
        <w:rPr>
          <w:rFonts w:ascii="Times New Roman" w:hAnsi="Times New Roman" w:cs="Times New Roman"/>
          <w:b/>
          <w:sz w:val="28"/>
          <w:szCs w:val="28"/>
        </w:rPr>
        <w:t>РЕШЕНИЕ</w:t>
      </w:r>
    </w:p>
    <w:tbl>
      <w:tblPr>
        <w:tblW w:w="4044" w:type="pct"/>
        <w:tblCellSpacing w:w="15" w:type="dxa"/>
        <w:tblCellMar>
          <w:left w:w="0" w:type="dxa"/>
          <w:right w:w="0" w:type="dxa"/>
        </w:tblCellMar>
        <w:tblLook w:val="04A0" w:firstRow="1" w:lastRow="0" w:firstColumn="1" w:lastColumn="0" w:noHBand="0" w:noVBand="1"/>
      </w:tblPr>
      <w:tblGrid>
        <w:gridCol w:w="8700"/>
      </w:tblGrid>
      <w:tr w:rsidR="007B4093" w:rsidRPr="003F449F" w:rsidTr="000400C5">
        <w:trPr>
          <w:tblCellSpacing w:w="15" w:type="dxa"/>
        </w:trPr>
        <w:tc>
          <w:tcPr>
            <w:tcW w:w="4961" w:type="pct"/>
            <w:tcMar>
              <w:top w:w="75" w:type="dxa"/>
              <w:left w:w="0" w:type="dxa"/>
              <w:bottom w:w="75" w:type="dxa"/>
              <w:right w:w="0" w:type="dxa"/>
            </w:tcMar>
            <w:vAlign w:val="center"/>
            <w:hideMark/>
          </w:tcPr>
          <w:p w:rsidR="007B4093" w:rsidRPr="003F449F" w:rsidRDefault="007B4093" w:rsidP="000400C5">
            <w:pPr>
              <w:tabs>
                <w:tab w:val="left" w:pos="8640"/>
              </w:tabs>
              <w:contextualSpacing/>
              <w:rPr>
                <w:rFonts w:ascii="Times New Roman" w:hAnsi="Times New Roman" w:cs="Times New Roman"/>
              </w:rPr>
            </w:pPr>
            <w:r w:rsidRPr="003F449F">
              <w:rPr>
                <w:rFonts w:ascii="Times New Roman" w:hAnsi="Times New Roman" w:cs="Times New Roman"/>
              </w:rPr>
              <w:tab/>
            </w:r>
          </w:p>
          <w:p w:rsidR="007B4093" w:rsidRPr="00E22C00" w:rsidRDefault="009375E7" w:rsidP="000400C5">
            <w:pPr>
              <w:contextualSpacing/>
              <w:rPr>
                <w:rFonts w:ascii="Times New Roman" w:hAnsi="Times New Roman" w:cs="Times New Roman"/>
                <w:sz w:val="28"/>
                <w:szCs w:val="28"/>
              </w:rPr>
            </w:pPr>
            <w:r>
              <w:rPr>
                <w:rFonts w:ascii="Times New Roman" w:hAnsi="Times New Roman" w:cs="Times New Roman"/>
                <w:sz w:val="28"/>
                <w:szCs w:val="28"/>
              </w:rPr>
              <w:t>От  22.10</w:t>
            </w:r>
            <w:r w:rsidR="004239F7">
              <w:rPr>
                <w:rFonts w:ascii="Times New Roman" w:hAnsi="Times New Roman" w:cs="Times New Roman"/>
                <w:sz w:val="28"/>
                <w:szCs w:val="28"/>
              </w:rPr>
              <w:t>.2019</w:t>
            </w:r>
            <w:r w:rsidR="007B4093" w:rsidRPr="003F449F">
              <w:rPr>
                <w:rFonts w:ascii="Times New Roman" w:hAnsi="Times New Roman" w:cs="Times New Roman"/>
                <w:sz w:val="28"/>
                <w:szCs w:val="28"/>
              </w:rPr>
              <w:t xml:space="preserve"> </w:t>
            </w:r>
            <w:r w:rsidR="007B4093">
              <w:rPr>
                <w:rFonts w:ascii="Times New Roman" w:hAnsi="Times New Roman" w:cs="Times New Roman"/>
                <w:b/>
                <w:sz w:val="28"/>
                <w:szCs w:val="28"/>
              </w:rPr>
              <w:t xml:space="preserve"> </w:t>
            </w:r>
            <w:r w:rsidR="007B4093">
              <w:rPr>
                <w:rFonts w:ascii="Times New Roman" w:hAnsi="Times New Roman" w:cs="Times New Roman"/>
                <w:b/>
                <w:sz w:val="28"/>
                <w:szCs w:val="28"/>
              </w:rPr>
              <w:tab/>
              <w:t xml:space="preserve">             </w:t>
            </w:r>
            <w:r w:rsidR="007B4093" w:rsidRPr="003F449F">
              <w:rPr>
                <w:rFonts w:ascii="Times New Roman" w:hAnsi="Times New Roman" w:cs="Times New Roman"/>
                <w:b/>
                <w:sz w:val="28"/>
                <w:szCs w:val="28"/>
              </w:rPr>
              <w:tab/>
            </w:r>
            <w:r w:rsidR="007B4093" w:rsidRPr="003F449F">
              <w:rPr>
                <w:rFonts w:ascii="Times New Roman" w:hAnsi="Times New Roman" w:cs="Times New Roman"/>
                <w:b/>
                <w:sz w:val="28"/>
                <w:szCs w:val="28"/>
              </w:rPr>
              <w:tab/>
              <w:t xml:space="preserve">                                                </w:t>
            </w:r>
            <w:r w:rsidR="00F666D6">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007B4093" w:rsidRPr="003F449F">
              <w:rPr>
                <w:rFonts w:ascii="Times New Roman" w:hAnsi="Times New Roman" w:cs="Times New Roman"/>
                <w:b/>
                <w:sz w:val="28"/>
                <w:szCs w:val="28"/>
              </w:rPr>
              <w:t xml:space="preserve"> </w:t>
            </w:r>
            <w:r w:rsidR="007B4093">
              <w:rPr>
                <w:rFonts w:ascii="Times New Roman" w:hAnsi="Times New Roman" w:cs="Times New Roman"/>
                <w:sz w:val="28"/>
                <w:szCs w:val="28"/>
              </w:rPr>
              <w:t xml:space="preserve">№ </w:t>
            </w:r>
            <w:r w:rsidR="007B4093" w:rsidRPr="003F449F">
              <w:rPr>
                <w:rFonts w:ascii="Times New Roman" w:hAnsi="Times New Roman" w:cs="Times New Roman"/>
                <w:sz w:val="28"/>
                <w:szCs w:val="28"/>
              </w:rPr>
              <w:t xml:space="preserve"> </w:t>
            </w:r>
            <w:r>
              <w:rPr>
                <w:rFonts w:ascii="Times New Roman" w:hAnsi="Times New Roman" w:cs="Times New Roman"/>
                <w:sz w:val="28"/>
                <w:szCs w:val="28"/>
              </w:rPr>
              <w:t>43</w:t>
            </w:r>
          </w:p>
        </w:tc>
      </w:tr>
    </w:tbl>
    <w:p w:rsidR="00417316" w:rsidRDefault="00BA1BE3" w:rsidP="00417316">
      <w:pPr>
        <w:spacing w:after="0" w:line="240" w:lineRule="auto"/>
        <w:ind w:right="4819"/>
        <w:jc w:val="both"/>
        <w:outlineLvl w:val="0"/>
        <w:rPr>
          <w:rFonts w:ascii="Times New Roman" w:hAnsi="Times New Roman" w:cs="Times New Roman"/>
          <w:sz w:val="28"/>
          <w:szCs w:val="28"/>
        </w:rPr>
      </w:pPr>
      <w:r>
        <w:rPr>
          <w:rFonts w:ascii="Times New Roman" w:hAnsi="Times New Roman" w:cs="Times New Roman"/>
          <w:sz w:val="28"/>
          <w:szCs w:val="28"/>
        </w:rPr>
        <w:t>О вн</w:t>
      </w:r>
      <w:r w:rsidR="007B4093">
        <w:rPr>
          <w:rFonts w:ascii="Times New Roman" w:hAnsi="Times New Roman" w:cs="Times New Roman"/>
          <w:sz w:val="28"/>
          <w:szCs w:val="28"/>
        </w:rPr>
        <w:t>есении изменений в решение Совета депутатов</w:t>
      </w:r>
      <w:r>
        <w:rPr>
          <w:rFonts w:ascii="Times New Roman" w:hAnsi="Times New Roman" w:cs="Times New Roman"/>
          <w:sz w:val="28"/>
          <w:szCs w:val="28"/>
        </w:rPr>
        <w:t xml:space="preserve"> </w:t>
      </w:r>
      <w:r w:rsidR="00417316">
        <w:rPr>
          <w:rFonts w:ascii="Times New Roman" w:hAnsi="Times New Roman" w:cs="Times New Roman"/>
          <w:sz w:val="28"/>
          <w:szCs w:val="28"/>
        </w:rPr>
        <w:t xml:space="preserve"> </w:t>
      </w:r>
      <w:r w:rsidR="007B4093">
        <w:rPr>
          <w:rFonts w:ascii="Times New Roman" w:hAnsi="Times New Roman" w:cs="Times New Roman"/>
          <w:sz w:val="28"/>
          <w:szCs w:val="28"/>
        </w:rPr>
        <w:t>сельского поселения  Селиярово</w:t>
      </w:r>
      <w:r w:rsidR="00417316">
        <w:rPr>
          <w:rFonts w:ascii="Times New Roman" w:hAnsi="Times New Roman" w:cs="Times New Roman"/>
          <w:sz w:val="28"/>
          <w:szCs w:val="28"/>
        </w:rPr>
        <w:t xml:space="preserve">  </w:t>
      </w:r>
      <w:r>
        <w:rPr>
          <w:rFonts w:ascii="Times New Roman" w:hAnsi="Times New Roman" w:cs="Times New Roman"/>
          <w:sz w:val="28"/>
          <w:szCs w:val="28"/>
        </w:rPr>
        <w:t xml:space="preserve">от </w:t>
      </w:r>
      <w:r w:rsidR="007B4093">
        <w:rPr>
          <w:rFonts w:ascii="Times New Roman" w:hAnsi="Times New Roman" w:cs="Times New Roman"/>
          <w:sz w:val="28"/>
          <w:szCs w:val="28"/>
        </w:rPr>
        <w:t>06.02.2013</w:t>
      </w:r>
      <w:r>
        <w:rPr>
          <w:rFonts w:ascii="Times New Roman" w:hAnsi="Times New Roman" w:cs="Times New Roman"/>
          <w:sz w:val="28"/>
          <w:szCs w:val="28"/>
        </w:rPr>
        <w:t xml:space="preserve"> № </w:t>
      </w:r>
      <w:r w:rsidR="007B4093">
        <w:rPr>
          <w:rFonts w:ascii="Times New Roman" w:hAnsi="Times New Roman" w:cs="Times New Roman"/>
          <w:sz w:val="28"/>
          <w:szCs w:val="28"/>
        </w:rPr>
        <w:t>219</w:t>
      </w:r>
      <w:r w:rsidR="00830FCF">
        <w:rPr>
          <w:rFonts w:ascii="Times New Roman" w:hAnsi="Times New Roman" w:cs="Times New Roman"/>
          <w:sz w:val="28"/>
          <w:szCs w:val="28"/>
        </w:rPr>
        <w:t xml:space="preserve"> </w:t>
      </w:r>
      <w:r w:rsidR="007B4093">
        <w:rPr>
          <w:rFonts w:ascii="Times New Roman" w:hAnsi="Times New Roman" w:cs="Times New Roman"/>
          <w:sz w:val="28"/>
          <w:szCs w:val="28"/>
        </w:rPr>
        <w:t>«</w:t>
      </w:r>
      <w:r w:rsidR="00417316">
        <w:rPr>
          <w:rFonts w:ascii="Times New Roman" w:hAnsi="Times New Roman" w:cs="Times New Roman"/>
          <w:sz w:val="28"/>
          <w:szCs w:val="28"/>
        </w:rPr>
        <w:t>Об утверждении Положения о муниципальном жилищном контроле на территории</w:t>
      </w:r>
      <w:r w:rsidR="007B4093">
        <w:rPr>
          <w:rFonts w:ascii="Times New Roman" w:hAnsi="Times New Roman" w:cs="Times New Roman"/>
          <w:sz w:val="28"/>
          <w:szCs w:val="28"/>
        </w:rPr>
        <w:t xml:space="preserve"> сельского поселения Селиярово»</w:t>
      </w:r>
    </w:p>
    <w:p w:rsidR="00BA1BE3" w:rsidRDefault="00BA1BE3" w:rsidP="00BA1BE3">
      <w:pPr>
        <w:pStyle w:val="a3"/>
        <w:spacing w:after="0"/>
        <w:jc w:val="both"/>
        <w:rPr>
          <w:sz w:val="28"/>
          <w:szCs w:val="28"/>
        </w:rPr>
      </w:pPr>
    </w:p>
    <w:p w:rsidR="00417316" w:rsidRDefault="00BA1BE3" w:rsidP="00417316">
      <w:pPr>
        <w:pStyle w:val="a3"/>
        <w:spacing w:after="0"/>
        <w:ind w:firstLine="709"/>
        <w:jc w:val="both"/>
        <w:rPr>
          <w:sz w:val="28"/>
          <w:szCs w:val="28"/>
        </w:rPr>
      </w:pPr>
      <w:r>
        <w:rPr>
          <w:sz w:val="28"/>
          <w:szCs w:val="28"/>
        </w:rPr>
        <w:t xml:space="preserve">В соответствии с </w:t>
      </w:r>
      <w:r w:rsidR="009375E7">
        <w:rPr>
          <w:sz w:val="28"/>
          <w:szCs w:val="28"/>
        </w:rPr>
        <w:t>Федеральным законом</w:t>
      </w:r>
      <w:r w:rsidR="009375E7">
        <w:rPr>
          <w:sz w:val="28"/>
          <w:szCs w:val="28"/>
        </w:rPr>
        <w:t xml:space="preserve"> от 06.10.2003 № 131-ФЗ «Об общих принципах организации местного самоуправления в Российской Федерации», </w:t>
      </w:r>
      <w:r w:rsidR="00417316">
        <w:rPr>
          <w:sz w:val="28"/>
          <w:szCs w:val="28"/>
        </w:rPr>
        <w:t xml:space="preserve">Жилищным кодексом Российской Федерации, </w:t>
      </w:r>
      <w:r>
        <w:rPr>
          <w:sz w:val="28"/>
          <w:szCs w:val="28"/>
        </w:rPr>
        <w:t xml:space="preserve"> </w:t>
      </w:r>
      <w:r w:rsidR="004239F7">
        <w:rPr>
          <w:sz w:val="28"/>
          <w:szCs w:val="28"/>
        </w:rPr>
        <w:t>Федеральным</w:t>
      </w:r>
      <w:r w:rsidR="004239F7" w:rsidRPr="004239F7">
        <w:rPr>
          <w:sz w:val="28"/>
          <w:szCs w:val="28"/>
        </w:rPr>
        <w:t xml:space="preserve"> закон</w:t>
      </w:r>
      <w:r w:rsidR="004239F7">
        <w:rPr>
          <w:sz w:val="28"/>
          <w:szCs w:val="28"/>
        </w:rPr>
        <w:t>ом</w:t>
      </w:r>
      <w:r w:rsidR="00D66E0A">
        <w:rPr>
          <w:sz w:val="28"/>
          <w:szCs w:val="28"/>
        </w:rPr>
        <w:t xml:space="preserve"> от 29.05.2019 № 116</w:t>
      </w:r>
      <w:r w:rsidR="004239F7" w:rsidRPr="004239F7">
        <w:rPr>
          <w:sz w:val="28"/>
          <w:szCs w:val="28"/>
        </w:rPr>
        <w:t>-ФЗ</w:t>
      </w:r>
      <w:r w:rsidR="004239F7">
        <w:rPr>
          <w:sz w:val="28"/>
          <w:szCs w:val="28"/>
        </w:rPr>
        <w:t xml:space="preserve"> «</w:t>
      </w:r>
      <w:r w:rsidR="004239F7" w:rsidRPr="004239F7">
        <w:rPr>
          <w:sz w:val="28"/>
          <w:szCs w:val="28"/>
        </w:rPr>
        <w:t>О внесении изменений в Жилищный кодекс Российской Федерации</w:t>
      </w:r>
      <w:r w:rsidR="009375E7">
        <w:rPr>
          <w:sz w:val="28"/>
          <w:szCs w:val="28"/>
        </w:rPr>
        <w:t xml:space="preserve">», </w:t>
      </w:r>
      <w:r w:rsidR="00EF61B1">
        <w:rPr>
          <w:sz w:val="28"/>
          <w:szCs w:val="28"/>
        </w:rPr>
        <w:t>Уставом сельского поселения Селиярово:</w:t>
      </w:r>
    </w:p>
    <w:p w:rsidR="00BA1BE3" w:rsidRDefault="00417316" w:rsidP="00417316">
      <w:pPr>
        <w:pStyle w:val="a3"/>
        <w:spacing w:after="0"/>
        <w:ind w:firstLine="709"/>
        <w:jc w:val="both"/>
        <w:rPr>
          <w:sz w:val="28"/>
          <w:szCs w:val="28"/>
        </w:rPr>
      </w:pPr>
      <w:r>
        <w:rPr>
          <w:sz w:val="28"/>
          <w:szCs w:val="28"/>
        </w:rPr>
        <w:t xml:space="preserve"> </w:t>
      </w:r>
    </w:p>
    <w:p w:rsidR="007B4093" w:rsidRDefault="007B4093" w:rsidP="007B4093">
      <w:pPr>
        <w:pStyle w:val="a3"/>
        <w:spacing w:after="0"/>
        <w:ind w:firstLine="709"/>
        <w:jc w:val="center"/>
        <w:rPr>
          <w:sz w:val="28"/>
          <w:szCs w:val="28"/>
        </w:rPr>
      </w:pPr>
      <w:r w:rsidRPr="003262BB">
        <w:rPr>
          <w:sz w:val="28"/>
          <w:szCs w:val="28"/>
        </w:rPr>
        <w:t xml:space="preserve">Совет депутатов Сельского поселения Селиярово </w:t>
      </w:r>
    </w:p>
    <w:p w:rsidR="00417316" w:rsidRDefault="007B4093" w:rsidP="007B4093">
      <w:pPr>
        <w:spacing w:after="0" w:line="240" w:lineRule="auto"/>
        <w:ind w:firstLine="708"/>
        <w:jc w:val="center"/>
        <w:outlineLvl w:val="0"/>
        <w:rPr>
          <w:rFonts w:ascii="Times New Roman" w:hAnsi="Times New Roman" w:cs="Times New Roman"/>
          <w:sz w:val="28"/>
          <w:szCs w:val="28"/>
        </w:rPr>
      </w:pPr>
      <w:r w:rsidRPr="003262BB">
        <w:rPr>
          <w:rFonts w:ascii="Times New Roman" w:hAnsi="Times New Roman" w:cs="Times New Roman"/>
          <w:sz w:val="28"/>
          <w:szCs w:val="28"/>
        </w:rPr>
        <w:t>РЕШИЛ</w:t>
      </w:r>
      <w:r w:rsidR="00417316">
        <w:rPr>
          <w:rFonts w:ascii="Times New Roman" w:hAnsi="Times New Roman" w:cs="Times New Roman"/>
          <w:sz w:val="28"/>
          <w:szCs w:val="28"/>
        </w:rPr>
        <w:t>:</w:t>
      </w:r>
    </w:p>
    <w:p w:rsidR="00417316" w:rsidRDefault="00417316" w:rsidP="00BA1BE3">
      <w:pPr>
        <w:spacing w:after="0" w:line="240" w:lineRule="auto"/>
        <w:ind w:firstLine="708"/>
        <w:jc w:val="both"/>
        <w:outlineLvl w:val="0"/>
        <w:rPr>
          <w:rFonts w:ascii="Times New Roman" w:hAnsi="Times New Roman" w:cs="Times New Roman"/>
          <w:sz w:val="28"/>
          <w:szCs w:val="28"/>
        </w:rPr>
      </w:pPr>
    </w:p>
    <w:p w:rsidR="009375E7" w:rsidRDefault="00BA1BE3" w:rsidP="00980AFD">
      <w:pPr>
        <w:spacing w:after="0" w:line="240" w:lineRule="auto"/>
        <w:ind w:firstLine="709"/>
        <w:jc w:val="both"/>
        <w:rPr>
          <w:rFonts w:ascii="Times New Roman" w:hAnsi="Times New Roman" w:cs="Times New Roman"/>
          <w:sz w:val="28"/>
          <w:szCs w:val="28"/>
        </w:rPr>
      </w:pPr>
      <w:r w:rsidRPr="009E2C47">
        <w:rPr>
          <w:rFonts w:ascii="Times New Roman" w:hAnsi="Times New Roman" w:cs="Times New Roman"/>
          <w:sz w:val="28"/>
          <w:szCs w:val="28"/>
        </w:rPr>
        <w:t>1. Внести в приложен</w:t>
      </w:r>
      <w:r w:rsidR="001A0F61">
        <w:rPr>
          <w:rFonts w:ascii="Times New Roman" w:hAnsi="Times New Roman" w:cs="Times New Roman"/>
          <w:sz w:val="28"/>
          <w:szCs w:val="28"/>
        </w:rPr>
        <w:t>ие к решению Совета депутатов</w:t>
      </w:r>
      <w:r w:rsidRPr="009E2C47">
        <w:rPr>
          <w:rFonts w:ascii="Times New Roman" w:hAnsi="Times New Roman" w:cs="Times New Roman"/>
          <w:sz w:val="28"/>
          <w:szCs w:val="28"/>
        </w:rPr>
        <w:t xml:space="preserve"> </w:t>
      </w:r>
      <w:r w:rsidR="002011A1">
        <w:rPr>
          <w:rFonts w:ascii="Times New Roman" w:hAnsi="Times New Roman" w:cs="Times New Roman"/>
          <w:sz w:val="28"/>
          <w:szCs w:val="28"/>
        </w:rPr>
        <w:t>сельского поселения</w:t>
      </w:r>
      <w:r w:rsidR="001A0F61">
        <w:rPr>
          <w:rFonts w:ascii="Times New Roman" w:hAnsi="Times New Roman" w:cs="Times New Roman"/>
          <w:sz w:val="28"/>
          <w:szCs w:val="28"/>
        </w:rPr>
        <w:t xml:space="preserve"> Селиярово</w:t>
      </w:r>
      <w:r w:rsidR="002011A1">
        <w:rPr>
          <w:rFonts w:ascii="Times New Roman" w:hAnsi="Times New Roman" w:cs="Times New Roman"/>
          <w:sz w:val="28"/>
          <w:szCs w:val="28"/>
        </w:rPr>
        <w:t xml:space="preserve"> </w:t>
      </w:r>
      <w:r w:rsidRPr="009E2C47">
        <w:rPr>
          <w:rFonts w:ascii="Times New Roman" w:hAnsi="Times New Roman" w:cs="Times New Roman"/>
          <w:sz w:val="28"/>
          <w:szCs w:val="28"/>
        </w:rPr>
        <w:t xml:space="preserve"> от </w:t>
      </w:r>
      <w:r w:rsidR="001A0F61">
        <w:rPr>
          <w:rFonts w:ascii="Times New Roman" w:hAnsi="Times New Roman" w:cs="Times New Roman"/>
          <w:sz w:val="28"/>
          <w:szCs w:val="28"/>
        </w:rPr>
        <w:t>06.02.2013</w:t>
      </w:r>
      <w:r w:rsidRPr="009E2C47">
        <w:rPr>
          <w:rFonts w:ascii="Times New Roman" w:hAnsi="Times New Roman" w:cs="Times New Roman"/>
          <w:sz w:val="28"/>
          <w:szCs w:val="28"/>
        </w:rPr>
        <w:t xml:space="preserve"> № </w:t>
      </w:r>
      <w:r w:rsidR="007B4093">
        <w:rPr>
          <w:rFonts w:ascii="Times New Roman" w:hAnsi="Times New Roman" w:cs="Times New Roman"/>
          <w:sz w:val="28"/>
          <w:szCs w:val="28"/>
        </w:rPr>
        <w:t>2</w:t>
      </w:r>
      <w:r w:rsidR="001A0F61">
        <w:rPr>
          <w:rFonts w:ascii="Times New Roman" w:hAnsi="Times New Roman" w:cs="Times New Roman"/>
          <w:sz w:val="28"/>
          <w:szCs w:val="28"/>
        </w:rPr>
        <w:t>19</w:t>
      </w:r>
      <w:r w:rsidRPr="009E2C47">
        <w:rPr>
          <w:rFonts w:ascii="Times New Roman" w:hAnsi="Times New Roman" w:cs="Times New Roman"/>
          <w:sz w:val="28"/>
          <w:szCs w:val="28"/>
        </w:rPr>
        <w:t xml:space="preserve"> </w:t>
      </w:r>
      <w:r w:rsidR="001A0F61">
        <w:rPr>
          <w:rFonts w:ascii="Times New Roman" w:hAnsi="Times New Roman" w:cs="Times New Roman"/>
          <w:sz w:val="28"/>
          <w:szCs w:val="28"/>
        </w:rPr>
        <w:t>«</w:t>
      </w:r>
      <w:r w:rsidR="00417316" w:rsidRPr="009E2C47">
        <w:rPr>
          <w:rFonts w:ascii="Times New Roman" w:hAnsi="Times New Roman" w:cs="Times New Roman"/>
          <w:sz w:val="28"/>
          <w:szCs w:val="28"/>
        </w:rPr>
        <w:t>Об утверждении Положения о муниципальном жилищном контроле на территори</w:t>
      </w:r>
      <w:r w:rsidR="001A0F61">
        <w:rPr>
          <w:rFonts w:ascii="Times New Roman" w:hAnsi="Times New Roman" w:cs="Times New Roman"/>
          <w:sz w:val="28"/>
          <w:szCs w:val="28"/>
        </w:rPr>
        <w:t>и сельского поселения Селиярово»</w:t>
      </w:r>
      <w:r w:rsidR="00417316" w:rsidRPr="009E2C47">
        <w:rPr>
          <w:rFonts w:ascii="Times New Roman" w:hAnsi="Times New Roman" w:cs="Times New Roman"/>
          <w:sz w:val="28"/>
          <w:szCs w:val="28"/>
        </w:rPr>
        <w:t xml:space="preserve"> </w:t>
      </w:r>
      <w:r w:rsidR="001A0F61">
        <w:rPr>
          <w:rFonts w:ascii="Times New Roman" w:hAnsi="Times New Roman" w:cs="Times New Roman"/>
          <w:sz w:val="28"/>
          <w:szCs w:val="28"/>
        </w:rPr>
        <w:t>следующие изменения</w:t>
      </w:r>
      <w:r w:rsidRPr="009E2C47">
        <w:rPr>
          <w:rFonts w:ascii="Times New Roman" w:hAnsi="Times New Roman" w:cs="Times New Roman"/>
          <w:sz w:val="28"/>
          <w:szCs w:val="28"/>
        </w:rPr>
        <w:t>:</w:t>
      </w:r>
    </w:p>
    <w:p w:rsidR="009375E7" w:rsidRDefault="009375E7" w:rsidP="00980AF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1.1. Пункт 3.5 раздела 3 изложить в новой редакции:</w:t>
      </w:r>
    </w:p>
    <w:p w:rsidR="00CF15B7" w:rsidRPr="009E2C47" w:rsidRDefault="009375E7" w:rsidP="00980AF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«3.5. </w:t>
      </w:r>
      <w:proofErr w:type="gramStart"/>
      <w:r w:rsidRPr="009375E7">
        <w:rPr>
          <w:rFonts w:ascii="Times New Roman" w:hAnsi="Times New Roman" w:cs="Times New Roman"/>
          <w:sz w:val="28"/>
          <w:szCs w:val="28"/>
        </w:rPr>
        <w:t>Основаниями для проведения внеплановой проверки наряду с основаниями, указанными в части 2 статьи 10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являются поступления, в частности посредством системы, в орган государственного жилищного надзора, орган муниципального жилищного контроля обращений и заявлений граждан, в том</w:t>
      </w:r>
      <w:proofErr w:type="gramEnd"/>
      <w:r w:rsidRPr="009375E7">
        <w:rPr>
          <w:rFonts w:ascii="Times New Roman" w:hAnsi="Times New Roman" w:cs="Times New Roman"/>
          <w:sz w:val="28"/>
          <w:szCs w:val="28"/>
        </w:rPr>
        <w:t xml:space="preserve"> </w:t>
      </w:r>
      <w:proofErr w:type="gramStart"/>
      <w:r w:rsidRPr="009375E7">
        <w:rPr>
          <w:rFonts w:ascii="Times New Roman" w:hAnsi="Times New Roman" w:cs="Times New Roman"/>
          <w:sz w:val="28"/>
          <w:szCs w:val="28"/>
        </w:rPr>
        <w:t xml:space="preserve">числе индивидуальных предпринимателей, юридических лиц, информации от органов государственной власти, </w:t>
      </w:r>
      <w:r w:rsidRPr="009375E7">
        <w:rPr>
          <w:rFonts w:ascii="Times New Roman" w:hAnsi="Times New Roman" w:cs="Times New Roman"/>
          <w:sz w:val="28"/>
          <w:szCs w:val="28"/>
        </w:rPr>
        <w:lastRenderedPageBreak/>
        <w:t>органов местного самоуправления, выявление органом государственного жилищного надзора, органом муниципального жилищного контроля в системе информации о фактах нарушения требований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домах, требований к порядку создания товарищества собственников жилья, жилищного, жилищно-строительного или иного специализированного потребительского</w:t>
      </w:r>
      <w:proofErr w:type="gramEnd"/>
      <w:r w:rsidRPr="009375E7">
        <w:rPr>
          <w:rFonts w:ascii="Times New Roman" w:hAnsi="Times New Roman" w:cs="Times New Roman"/>
          <w:sz w:val="28"/>
          <w:szCs w:val="28"/>
        </w:rPr>
        <w:t xml:space="preserve"> </w:t>
      </w:r>
      <w:proofErr w:type="gramStart"/>
      <w:r w:rsidRPr="009375E7">
        <w:rPr>
          <w:rFonts w:ascii="Times New Roman" w:hAnsi="Times New Roman" w:cs="Times New Roman"/>
          <w:sz w:val="28"/>
          <w:szCs w:val="28"/>
        </w:rPr>
        <w:t>кооператива, уставу товарищества собственников жилья, жилищного, жилищно-строительного или иного специализированного потребительского кооператива и порядку внесения изменений в устав такого товарищества или такого кооператива, порядку принятия собственниками помещений в многоквартирном доме решения о выборе юридического лица независимо от организационно-правовой формы или индивидуального предпринимателя, осуществляющих деятельность по управлению многоквартирным домом (далее - управляющая организация), в целях заключения с управляющей организацией договора управления многоквартирным</w:t>
      </w:r>
      <w:proofErr w:type="gramEnd"/>
      <w:r w:rsidRPr="009375E7">
        <w:rPr>
          <w:rFonts w:ascii="Times New Roman" w:hAnsi="Times New Roman" w:cs="Times New Roman"/>
          <w:sz w:val="28"/>
          <w:szCs w:val="28"/>
        </w:rPr>
        <w:t xml:space="preserve"> </w:t>
      </w:r>
      <w:proofErr w:type="gramStart"/>
      <w:r w:rsidRPr="009375E7">
        <w:rPr>
          <w:rFonts w:ascii="Times New Roman" w:hAnsi="Times New Roman" w:cs="Times New Roman"/>
          <w:sz w:val="28"/>
          <w:szCs w:val="28"/>
        </w:rPr>
        <w:t>домом, решения о заключении с управляющей организацией договора оказания услуг и (или) выполнения работ по содержанию и ремонту общего имущества в многоквартирном доме, решения о заключении с указанными в части 1 статьи 164 настоящего Кодекса лицами договоров оказания услуг по содержанию и (или) выполнению работ по ремонту общего имущества в многоквартирном доме, порядку утверждения условий этих договоров и их заключения</w:t>
      </w:r>
      <w:proofErr w:type="gramEnd"/>
      <w:r w:rsidRPr="009375E7">
        <w:rPr>
          <w:rFonts w:ascii="Times New Roman" w:hAnsi="Times New Roman" w:cs="Times New Roman"/>
          <w:sz w:val="28"/>
          <w:szCs w:val="28"/>
        </w:rPr>
        <w:t xml:space="preserve">, </w:t>
      </w:r>
      <w:proofErr w:type="gramStart"/>
      <w:r w:rsidRPr="009375E7">
        <w:rPr>
          <w:rFonts w:ascii="Times New Roman" w:hAnsi="Times New Roman" w:cs="Times New Roman"/>
          <w:sz w:val="28"/>
          <w:szCs w:val="28"/>
        </w:rPr>
        <w:t>порядку содержания общего имущества собственников помещений в многоквартирном доме и осуществления текущего и капитального ремонта общего имущества в данном доме, о фактах нарушения требований к порядку осуществления перевода жилого помещения в нежилое помещение в многоквартирном доме, к порядку осуществления перепланировки и (или) переустройства помещений в многоквартирном доме, о фактах нарушения управляющей организацией обязательств, предусмотренных частью 2 статьи 162 настоящего Кодекса</w:t>
      </w:r>
      <w:proofErr w:type="gramEnd"/>
      <w:r w:rsidRPr="009375E7">
        <w:rPr>
          <w:rFonts w:ascii="Times New Roman" w:hAnsi="Times New Roman" w:cs="Times New Roman"/>
          <w:sz w:val="28"/>
          <w:szCs w:val="28"/>
        </w:rPr>
        <w:t xml:space="preserve">, </w:t>
      </w:r>
      <w:proofErr w:type="gramStart"/>
      <w:r w:rsidRPr="009375E7">
        <w:rPr>
          <w:rFonts w:ascii="Times New Roman" w:hAnsi="Times New Roman" w:cs="Times New Roman"/>
          <w:sz w:val="28"/>
          <w:szCs w:val="28"/>
        </w:rPr>
        <w:t>о фактах нарушения в области применения предельных (максимальных) индексов изменения размера вносимой гражданами платы за коммунальные услуги, о фактах необоснованности размера установленного норматива потребления коммунальных ресурсов (коммунальных услуг), нарушения требований к составу нормативов потребления коммунальных ресурсов (коммунальных услуг), несоблюдения условий и методов установления нормативов потребления коммунальных ресурсов (коммунальных услуг), нарушения правил содержания общего имущества в многоквартирном доме и правил изменения</w:t>
      </w:r>
      <w:proofErr w:type="gramEnd"/>
      <w:r w:rsidRPr="009375E7">
        <w:rPr>
          <w:rFonts w:ascii="Times New Roman" w:hAnsi="Times New Roman" w:cs="Times New Roman"/>
          <w:sz w:val="28"/>
          <w:szCs w:val="28"/>
        </w:rPr>
        <w:t xml:space="preserve"> </w:t>
      </w:r>
      <w:proofErr w:type="gramStart"/>
      <w:r w:rsidRPr="009375E7">
        <w:rPr>
          <w:rFonts w:ascii="Times New Roman" w:hAnsi="Times New Roman" w:cs="Times New Roman"/>
          <w:sz w:val="28"/>
          <w:szCs w:val="28"/>
        </w:rPr>
        <w:t xml:space="preserve">размера платы за содержание жилого помещения, о фактах нарушения </w:t>
      </w:r>
      <w:proofErr w:type="spellStart"/>
      <w:r w:rsidRPr="009375E7">
        <w:rPr>
          <w:rFonts w:ascii="Times New Roman" w:hAnsi="Times New Roman" w:cs="Times New Roman"/>
          <w:sz w:val="28"/>
          <w:szCs w:val="28"/>
        </w:rPr>
        <w:t>наймодателями</w:t>
      </w:r>
      <w:proofErr w:type="spellEnd"/>
      <w:r w:rsidRPr="009375E7">
        <w:rPr>
          <w:rFonts w:ascii="Times New Roman" w:hAnsi="Times New Roman" w:cs="Times New Roman"/>
          <w:sz w:val="28"/>
          <w:szCs w:val="28"/>
        </w:rPr>
        <w:t xml:space="preserve"> жилых помещений в наемных домах социального использования обязательных требований к </w:t>
      </w:r>
      <w:proofErr w:type="spellStart"/>
      <w:r w:rsidRPr="009375E7">
        <w:rPr>
          <w:rFonts w:ascii="Times New Roman" w:hAnsi="Times New Roman" w:cs="Times New Roman"/>
          <w:sz w:val="28"/>
          <w:szCs w:val="28"/>
        </w:rPr>
        <w:t>наймодателям</w:t>
      </w:r>
      <w:proofErr w:type="spellEnd"/>
      <w:r w:rsidRPr="009375E7">
        <w:rPr>
          <w:rFonts w:ascii="Times New Roman" w:hAnsi="Times New Roman" w:cs="Times New Roman"/>
          <w:sz w:val="28"/>
          <w:szCs w:val="28"/>
        </w:rPr>
        <w:t xml:space="preserve"> и нанимателям жилых помещений в таких домах, к заключению и </w:t>
      </w:r>
      <w:r w:rsidRPr="009375E7">
        <w:rPr>
          <w:rFonts w:ascii="Times New Roman" w:hAnsi="Times New Roman" w:cs="Times New Roman"/>
          <w:sz w:val="28"/>
          <w:szCs w:val="28"/>
        </w:rPr>
        <w:lastRenderedPageBreak/>
        <w:t xml:space="preserve">исполнению договоров найма жилых помещений жилищного фонда социального использования и договоров найма жилых помещений, о фактах нарушения органами местного самоуправления, </w:t>
      </w:r>
      <w:proofErr w:type="spellStart"/>
      <w:r w:rsidRPr="009375E7">
        <w:rPr>
          <w:rFonts w:ascii="Times New Roman" w:hAnsi="Times New Roman" w:cs="Times New Roman"/>
          <w:sz w:val="28"/>
          <w:szCs w:val="28"/>
        </w:rPr>
        <w:t>ресурсоснабжающими</w:t>
      </w:r>
      <w:proofErr w:type="spellEnd"/>
      <w:r w:rsidRPr="009375E7">
        <w:rPr>
          <w:rFonts w:ascii="Times New Roman" w:hAnsi="Times New Roman" w:cs="Times New Roman"/>
          <w:sz w:val="28"/>
          <w:szCs w:val="28"/>
        </w:rPr>
        <w:t xml:space="preserve"> организациями, лицами, осуществляющими деятельность по управлению многоквартирными домами</w:t>
      </w:r>
      <w:proofErr w:type="gramEnd"/>
      <w:r w:rsidRPr="009375E7">
        <w:rPr>
          <w:rFonts w:ascii="Times New Roman" w:hAnsi="Times New Roman" w:cs="Times New Roman"/>
          <w:sz w:val="28"/>
          <w:szCs w:val="28"/>
        </w:rPr>
        <w:t xml:space="preserve">, гражданами требований к порядку размещения информации в системе. </w:t>
      </w:r>
      <w:proofErr w:type="gramStart"/>
      <w:r w:rsidRPr="009375E7">
        <w:rPr>
          <w:rFonts w:ascii="Times New Roman" w:hAnsi="Times New Roman" w:cs="Times New Roman"/>
          <w:sz w:val="28"/>
          <w:szCs w:val="28"/>
        </w:rPr>
        <w:t>Основанием для проведения внеплановой проверки органом государственного жилищного надзора, органом муниципального жилищного контроля (в случаях наделения органами государственной власти субъектов Российской Федерации уполномоченных органов местного самоуправления отдельными государственными полномочиями по проведению проверок при осуществлении лицензионного контроля) является приказ (распоряжение) главного государственного жилищного инспектора Российской Федерации о назначении внеплановой проверки, изданный в соответствии с поручениями Президента Российской Федерации, Правительства Российской Федерации</w:t>
      </w:r>
      <w:proofErr w:type="gramEnd"/>
      <w:r w:rsidRPr="009375E7">
        <w:rPr>
          <w:rFonts w:ascii="Times New Roman" w:hAnsi="Times New Roman" w:cs="Times New Roman"/>
          <w:sz w:val="28"/>
          <w:szCs w:val="28"/>
        </w:rPr>
        <w:t>. Внеплановая проверка по указанным основаниям проводится без согласования с органами прокуратуры и без предварительного уведомления проверяемой организации о проведении внеплановой проверки.</w:t>
      </w:r>
      <w:r w:rsidR="00BA1BE3" w:rsidRPr="009E2C47">
        <w:rPr>
          <w:rFonts w:ascii="Times New Roman" w:hAnsi="Times New Roman" w:cs="Times New Roman"/>
          <w:sz w:val="28"/>
          <w:szCs w:val="28"/>
        </w:rPr>
        <w:t xml:space="preserve"> </w:t>
      </w:r>
    </w:p>
    <w:p w:rsidR="009375E7" w:rsidRDefault="009375E7" w:rsidP="0019618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1.2. Подпункт 3.5.1 признать утратившим силу.</w:t>
      </w:r>
    </w:p>
    <w:p w:rsidR="00BA1BE3" w:rsidRPr="009E2C47" w:rsidRDefault="001A0F61" w:rsidP="00196182">
      <w:pPr>
        <w:spacing w:after="0" w:line="240" w:lineRule="auto"/>
        <w:ind w:firstLine="709"/>
        <w:jc w:val="both"/>
        <w:rPr>
          <w:rFonts w:ascii="Times New Roman" w:hAnsi="Times New Roman" w:cs="Times New Roman"/>
          <w:sz w:val="28"/>
          <w:szCs w:val="28"/>
        </w:rPr>
      </w:pPr>
      <w:r w:rsidRPr="00054C12">
        <w:rPr>
          <w:rFonts w:ascii="Times New Roman" w:hAnsi="Times New Roman" w:cs="Times New Roman"/>
          <w:sz w:val="28"/>
          <w:szCs w:val="28"/>
        </w:rPr>
        <w:t>2. Обнародовать</w:t>
      </w:r>
      <w:r w:rsidR="00BA1BE3" w:rsidRPr="009E2C47">
        <w:rPr>
          <w:rFonts w:ascii="Times New Roman" w:hAnsi="Times New Roman" w:cs="Times New Roman"/>
          <w:sz w:val="28"/>
          <w:szCs w:val="28"/>
        </w:rPr>
        <w:t xml:space="preserve"> настоящее </w:t>
      </w:r>
      <w:r>
        <w:rPr>
          <w:rFonts w:ascii="Times New Roman" w:hAnsi="Times New Roman" w:cs="Times New Roman"/>
          <w:sz w:val="28"/>
          <w:szCs w:val="28"/>
        </w:rPr>
        <w:t>решение в установленном порядке</w:t>
      </w:r>
      <w:r w:rsidR="00196182">
        <w:rPr>
          <w:rFonts w:ascii="Times New Roman" w:hAnsi="Times New Roman" w:cs="Times New Roman"/>
          <w:sz w:val="28"/>
          <w:szCs w:val="28"/>
        </w:rPr>
        <w:t xml:space="preserve"> и разместить на официальном сайте администрации сельского поселения</w:t>
      </w:r>
      <w:r w:rsidR="009375E7">
        <w:rPr>
          <w:rFonts w:ascii="Times New Roman" w:hAnsi="Times New Roman" w:cs="Times New Roman"/>
          <w:sz w:val="28"/>
          <w:szCs w:val="28"/>
        </w:rPr>
        <w:t xml:space="preserve"> в сети «Интернет»</w:t>
      </w:r>
      <w:r>
        <w:rPr>
          <w:rFonts w:ascii="Times New Roman" w:hAnsi="Times New Roman" w:cs="Times New Roman"/>
          <w:sz w:val="28"/>
          <w:szCs w:val="28"/>
        </w:rPr>
        <w:t>.</w:t>
      </w:r>
      <w:r w:rsidR="00BA1BE3" w:rsidRPr="009E2C47">
        <w:rPr>
          <w:rFonts w:ascii="Times New Roman" w:hAnsi="Times New Roman" w:cs="Times New Roman"/>
          <w:sz w:val="28"/>
          <w:szCs w:val="28"/>
        </w:rPr>
        <w:t xml:space="preserve"> </w:t>
      </w:r>
    </w:p>
    <w:p w:rsidR="00F666D6" w:rsidRDefault="009375E7" w:rsidP="0033057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Настоящее р</w:t>
      </w:r>
      <w:bookmarkStart w:id="0" w:name="_GoBack"/>
      <w:bookmarkEnd w:id="0"/>
      <w:r w:rsidR="001A0F61">
        <w:rPr>
          <w:rFonts w:ascii="Times New Roman" w:hAnsi="Times New Roman" w:cs="Times New Roman"/>
          <w:sz w:val="28"/>
          <w:szCs w:val="28"/>
        </w:rPr>
        <w:t>ешение</w:t>
      </w:r>
      <w:r w:rsidR="00BA1BE3" w:rsidRPr="009E2C47">
        <w:rPr>
          <w:rFonts w:ascii="Times New Roman" w:hAnsi="Times New Roman" w:cs="Times New Roman"/>
          <w:sz w:val="28"/>
          <w:szCs w:val="28"/>
        </w:rPr>
        <w:t xml:space="preserve"> </w:t>
      </w:r>
      <w:r w:rsidR="00BA1BE3" w:rsidRPr="009E2C47">
        <w:rPr>
          <w:rFonts w:ascii="Times New Roman" w:hAnsi="Times New Roman" w:cs="Times New Roman"/>
          <w:sz w:val="28"/>
          <w:szCs w:val="28"/>
        </w:rPr>
        <w:tab/>
        <w:t xml:space="preserve">вступает </w:t>
      </w:r>
      <w:r w:rsidR="00160DF3">
        <w:rPr>
          <w:rFonts w:ascii="Times New Roman" w:hAnsi="Times New Roman" w:cs="Times New Roman"/>
          <w:sz w:val="28"/>
          <w:szCs w:val="28"/>
        </w:rPr>
        <w:t>в силу</w:t>
      </w:r>
      <w:r w:rsidR="001A0F61">
        <w:rPr>
          <w:rFonts w:ascii="Times New Roman" w:hAnsi="Times New Roman" w:cs="Times New Roman"/>
          <w:sz w:val="28"/>
          <w:szCs w:val="28"/>
        </w:rPr>
        <w:t xml:space="preserve"> после его официального обнародования</w:t>
      </w:r>
      <w:r w:rsidR="009E2C47" w:rsidRPr="009E2C47">
        <w:rPr>
          <w:rFonts w:ascii="Times New Roman" w:hAnsi="Times New Roman" w:cs="Times New Roman"/>
          <w:sz w:val="28"/>
          <w:szCs w:val="28"/>
        </w:rPr>
        <w:t>.</w:t>
      </w:r>
    </w:p>
    <w:p w:rsidR="0033057E" w:rsidRDefault="0033057E" w:rsidP="0033057E">
      <w:pPr>
        <w:spacing w:after="0" w:line="240" w:lineRule="auto"/>
        <w:ind w:firstLine="709"/>
        <w:jc w:val="both"/>
        <w:rPr>
          <w:rFonts w:ascii="Times New Roman" w:hAnsi="Times New Roman" w:cs="Times New Roman"/>
          <w:sz w:val="28"/>
          <w:szCs w:val="28"/>
        </w:rPr>
      </w:pPr>
    </w:p>
    <w:p w:rsidR="009375E7" w:rsidRDefault="009375E7" w:rsidP="0033057E">
      <w:pPr>
        <w:spacing w:after="0" w:line="240" w:lineRule="auto"/>
        <w:ind w:firstLine="709"/>
        <w:jc w:val="both"/>
        <w:rPr>
          <w:rFonts w:ascii="Times New Roman" w:hAnsi="Times New Roman" w:cs="Times New Roman"/>
          <w:sz w:val="28"/>
          <w:szCs w:val="28"/>
        </w:rPr>
      </w:pPr>
    </w:p>
    <w:p w:rsidR="009375E7" w:rsidRPr="009E2C47" w:rsidRDefault="009375E7" w:rsidP="0033057E">
      <w:pPr>
        <w:spacing w:after="0" w:line="240" w:lineRule="auto"/>
        <w:ind w:firstLine="709"/>
        <w:jc w:val="both"/>
        <w:rPr>
          <w:rFonts w:ascii="Times New Roman" w:hAnsi="Times New Roman" w:cs="Times New Roman"/>
          <w:sz w:val="28"/>
          <w:szCs w:val="28"/>
        </w:rPr>
      </w:pPr>
    </w:p>
    <w:p w:rsidR="00BA1BE3" w:rsidRPr="009E2C47" w:rsidRDefault="00BA1BE3" w:rsidP="00E22C00">
      <w:pPr>
        <w:spacing w:after="0" w:line="240" w:lineRule="auto"/>
        <w:rPr>
          <w:rFonts w:ascii="Times New Roman" w:hAnsi="Times New Roman" w:cs="Times New Roman"/>
          <w:sz w:val="28"/>
          <w:szCs w:val="28"/>
        </w:rPr>
      </w:pPr>
      <w:r w:rsidRPr="009E2C47">
        <w:rPr>
          <w:rFonts w:ascii="Times New Roman" w:hAnsi="Times New Roman" w:cs="Times New Roman"/>
          <w:sz w:val="28"/>
          <w:szCs w:val="28"/>
        </w:rPr>
        <w:t xml:space="preserve">Глава </w:t>
      </w:r>
      <w:r w:rsidR="00E1341A" w:rsidRPr="009E2C47">
        <w:rPr>
          <w:rFonts w:ascii="Times New Roman" w:hAnsi="Times New Roman" w:cs="Times New Roman"/>
          <w:sz w:val="28"/>
          <w:szCs w:val="28"/>
        </w:rPr>
        <w:t xml:space="preserve">сельского поселения     </w:t>
      </w:r>
      <w:r w:rsidR="009E2C47">
        <w:rPr>
          <w:rFonts w:ascii="Times New Roman" w:hAnsi="Times New Roman" w:cs="Times New Roman"/>
          <w:sz w:val="28"/>
          <w:szCs w:val="28"/>
        </w:rPr>
        <w:t xml:space="preserve">       </w:t>
      </w:r>
      <w:r w:rsidR="00E1341A" w:rsidRPr="009E2C47">
        <w:rPr>
          <w:rFonts w:ascii="Times New Roman" w:hAnsi="Times New Roman" w:cs="Times New Roman"/>
          <w:sz w:val="28"/>
          <w:szCs w:val="28"/>
        </w:rPr>
        <w:t xml:space="preserve">    </w:t>
      </w:r>
      <w:r w:rsidR="009E2C47">
        <w:rPr>
          <w:rFonts w:ascii="Times New Roman" w:hAnsi="Times New Roman" w:cs="Times New Roman"/>
          <w:sz w:val="28"/>
          <w:szCs w:val="28"/>
        </w:rPr>
        <w:t xml:space="preserve">         </w:t>
      </w:r>
      <w:r w:rsidR="00E1341A" w:rsidRPr="009E2C47">
        <w:rPr>
          <w:rFonts w:ascii="Times New Roman" w:hAnsi="Times New Roman" w:cs="Times New Roman"/>
          <w:sz w:val="28"/>
          <w:szCs w:val="28"/>
        </w:rPr>
        <w:t xml:space="preserve">           </w:t>
      </w:r>
      <w:r w:rsidR="00E22C00">
        <w:rPr>
          <w:rFonts w:ascii="Times New Roman" w:hAnsi="Times New Roman" w:cs="Times New Roman"/>
          <w:sz w:val="28"/>
          <w:szCs w:val="28"/>
        </w:rPr>
        <w:t xml:space="preserve">    </w:t>
      </w:r>
      <w:r w:rsidR="00196182">
        <w:rPr>
          <w:rFonts w:ascii="Times New Roman" w:hAnsi="Times New Roman" w:cs="Times New Roman"/>
          <w:sz w:val="28"/>
          <w:szCs w:val="28"/>
        </w:rPr>
        <w:t xml:space="preserve">                        </w:t>
      </w:r>
      <w:proofErr w:type="spellStart"/>
      <w:r w:rsidR="00196182">
        <w:rPr>
          <w:rFonts w:ascii="Times New Roman" w:hAnsi="Times New Roman" w:cs="Times New Roman"/>
          <w:sz w:val="28"/>
          <w:szCs w:val="28"/>
        </w:rPr>
        <w:t>А.А.Юдин</w:t>
      </w:r>
      <w:proofErr w:type="spellEnd"/>
    </w:p>
    <w:p w:rsidR="00BA1BE3" w:rsidRPr="009E2C47" w:rsidRDefault="00BA1BE3" w:rsidP="009E2C47">
      <w:pPr>
        <w:spacing w:after="0" w:line="240" w:lineRule="auto"/>
        <w:ind w:firstLine="709"/>
        <w:jc w:val="both"/>
        <w:rPr>
          <w:rFonts w:ascii="Times New Roman" w:hAnsi="Times New Roman" w:cs="Times New Roman"/>
          <w:sz w:val="28"/>
          <w:szCs w:val="28"/>
        </w:rPr>
      </w:pPr>
    </w:p>
    <w:p w:rsidR="007B6817" w:rsidRDefault="007B6817"/>
    <w:sectPr w:rsidR="007B6817" w:rsidSect="00E22C00">
      <w:headerReference w:type="default" r:id="rId7"/>
      <w:pgSz w:w="11906" w:h="16838"/>
      <w:pgMar w:top="1418" w:right="1247" w:bottom="1134" w:left="158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3D2A" w:rsidRDefault="00593D2A" w:rsidP="009E2C47">
      <w:pPr>
        <w:spacing w:after="0" w:line="240" w:lineRule="auto"/>
      </w:pPr>
      <w:r>
        <w:separator/>
      </w:r>
    </w:p>
  </w:endnote>
  <w:endnote w:type="continuationSeparator" w:id="0">
    <w:p w:rsidR="00593D2A" w:rsidRDefault="00593D2A" w:rsidP="009E2C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3D2A" w:rsidRDefault="00593D2A" w:rsidP="009E2C47">
      <w:pPr>
        <w:spacing w:after="0" w:line="240" w:lineRule="auto"/>
      </w:pPr>
      <w:r>
        <w:separator/>
      </w:r>
    </w:p>
  </w:footnote>
  <w:footnote w:type="continuationSeparator" w:id="0">
    <w:p w:rsidR="00593D2A" w:rsidRDefault="00593D2A" w:rsidP="009E2C4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76709197"/>
      <w:docPartObj>
        <w:docPartGallery w:val="Page Numbers (Top of Page)"/>
        <w:docPartUnique/>
      </w:docPartObj>
    </w:sdtPr>
    <w:sdtEndPr/>
    <w:sdtContent>
      <w:p w:rsidR="009E2C47" w:rsidRDefault="008065E2">
        <w:pPr>
          <w:pStyle w:val="ac"/>
          <w:jc w:val="center"/>
        </w:pPr>
        <w:r>
          <w:fldChar w:fldCharType="begin"/>
        </w:r>
        <w:r>
          <w:instrText xml:space="preserve"> PAGE   \* MERGEFORMAT </w:instrText>
        </w:r>
        <w:r>
          <w:fldChar w:fldCharType="separate"/>
        </w:r>
        <w:r w:rsidR="009375E7">
          <w:rPr>
            <w:noProof/>
          </w:rPr>
          <w:t>2</w:t>
        </w:r>
        <w:r>
          <w:rPr>
            <w:noProof/>
          </w:rPr>
          <w:fldChar w:fldCharType="end"/>
        </w:r>
      </w:p>
    </w:sdtContent>
  </w:sdt>
  <w:p w:rsidR="009E2C47" w:rsidRDefault="009E2C47">
    <w:pPr>
      <w:pStyle w:val="ac"/>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1BE3"/>
    <w:rsid w:val="00054C12"/>
    <w:rsid w:val="000C7F92"/>
    <w:rsid w:val="00150A3F"/>
    <w:rsid w:val="00160DF3"/>
    <w:rsid w:val="00176E52"/>
    <w:rsid w:val="00196182"/>
    <w:rsid w:val="001A0001"/>
    <w:rsid w:val="001A0F61"/>
    <w:rsid w:val="002011A1"/>
    <w:rsid w:val="0023326A"/>
    <w:rsid w:val="00276039"/>
    <w:rsid w:val="00304779"/>
    <w:rsid w:val="00306308"/>
    <w:rsid w:val="00326B01"/>
    <w:rsid w:val="0033057E"/>
    <w:rsid w:val="00415D3A"/>
    <w:rsid w:val="00417316"/>
    <w:rsid w:val="004239F7"/>
    <w:rsid w:val="00572379"/>
    <w:rsid w:val="00593D2A"/>
    <w:rsid w:val="00763DF1"/>
    <w:rsid w:val="007B4093"/>
    <w:rsid w:val="007B6817"/>
    <w:rsid w:val="007E62E8"/>
    <w:rsid w:val="008065E2"/>
    <w:rsid w:val="00830FCF"/>
    <w:rsid w:val="009375E7"/>
    <w:rsid w:val="00973D50"/>
    <w:rsid w:val="00980AFD"/>
    <w:rsid w:val="009E2C47"/>
    <w:rsid w:val="00A84537"/>
    <w:rsid w:val="00AC5DF3"/>
    <w:rsid w:val="00B82A81"/>
    <w:rsid w:val="00B861D7"/>
    <w:rsid w:val="00BA07C0"/>
    <w:rsid w:val="00BA1BE3"/>
    <w:rsid w:val="00BC15D2"/>
    <w:rsid w:val="00BF1A84"/>
    <w:rsid w:val="00CE3D11"/>
    <w:rsid w:val="00CF15B7"/>
    <w:rsid w:val="00D66E0A"/>
    <w:rsid w:val="00DA2940"/>
    <w:rsid w:val="00DB1BDD"/>
    <w:rsid w:val="00E1341A"/>
    <w:rsid w:val="00E22C00"/>
    <w:rsid w:val="00EF353B"/>
    <w:rsid w:val="00EF61B1"/>
    <w:rsid w:val="00F1686A"/>
    <w:rsid w:val="00F666D6"/>
    <w:rsid w:val="00FF70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417316"/>
    <w:pPr>
      <w:keepNext/>
      <w:spacing w:after="0" w:line="240" w:lineRule="auto"/>
      <w:jc w:val="both"/>
      <w:outlineLvl w:val="0"/>
    </w:pPr>
    <w:rPr>
      <w:rFonts w:ascii="Times New Roman" w:eastAsia="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unhideWhenUsed/>
    <w:rsid w:val="00BA1BE3"/>
    <w:pPr>
      <w:spacing w:after="120" w:line="240" w:lineRule="auto"/>
    </w:pPr>
    <w:rPr>
      <w:rFonts w:ascii="Times New Roman" w:eastAsia="Times New Roman" w:hAnsi="Times New Roman" w:cs="Times New Roman"/>
      <w:sz w:val="20"/>
      <w:szCs w:val="20"/>
    </w:rPr>
  </w:style>
  <w:style w:type="character" w:customStyle="1" w:styleId="a4">
    <w:name w:val="Основной текст Знак"/>
    <w:basedOn w:val="a0"/>
    <w:link w:val="a3"/>
    <w:semiHidden/>
    <w:rsid w:val="00BA1BE3"/>
    <w:rPr>
      <w:rFonts w:ascii="Times New Roman" w:eastAsia="Times New Roman" w:hAnsi="Times New Roman" w:cs="Times New Roman"/>
      <w:sz w:val="20"/>
      <w:szCs w:val="20"/>
      <w:lang w:eastAsia="ru-RU"/>
    </w:rPr>
  </w:style>
  <w:style w:type="character" w:customStyle="1" w:styleId="a5">
    <w:name w:val="Без интервала Знак"/>
    <w:link w:val="a6"/>
    <w:uiPriority w:val="1"/>
    <w:locked/>
    <w:rsid w:val="00BA1BE3"/>
    <w:rPr>
      <w:rFonts w:ascii="Times New Roman" w:eastAsia="Times New Roman" w:hAnsi="Times New Roman" w:cs="Times New Roman"/>
      <w:sz w:val="24"/>
      <w:szCs w:val="20"/>
      <w:lang w:eastAsia="ru-RU"/>
    </w:rPr>
  </w:style>
  <w:style w:type="paragraph" w:styleId="a6">
    <w:name w:val="No Spacing"/>
    <w:link w:val="a5"/>
    <w:uiPriority w:val="1"/>
    <w:qFormat/>
    <w:rsid w:val="00BA1BE3"/>
    <w:pPr>
      <w:spacing w:after="0" w:line="240" w:lineRule="auto"/>
    </w:pPr>
    <w:rPr>
      <w:rFonts w:ascii="Times New Roman" w:eastAsia="Times New Roman" w:hAnsi="Times New Roman" w:cs="Times New Roman"/>
      <w:sz w:val="24"/>
      <w:szCs w:val="20"/>
    </w:rPr>
  </w:style>
  <w:style w:type="paragraph" w:styleId="a7">
    <w:name w:val="List Paragraph"/>
    <w:basedOn w:val="a"/>
    <w:uiPriority w:val="34"/>
    <w:qFormat/>
    <w:rsid w:val="00BA1BE3"/>
    <w:pPr>
      <w:spacing w:after="0" w:line="240" w:lineRule="auto"/>
      <w:ind w:left="708"/>
    </w:pPr>
    <w:rPr>
      <w:rFonts w:ascii="Times New Roman" w:eastAsia="Times New Roman" w:hAnsi="Times New Roman" w:cs="Times New Roman"/>
      <w:sz w:val="24"/>
      <w:szCs w:val="24"/>
    </w:rPr>
  </w:style>
  <w:style w:type="paragraph" w:customStyle="1" w:styleId="a8">
    <w:name w:val="Прижатый влево"/>
    <w:basedOn w:val="a"/>
    <w:next w:val="a"/>
    <w:uiPriority w:val="99"/>
    <w:rsid w:val="00FF701F"/>
    <w:pPr>
      <w:autoSpaceDE w:val="0"/>
      <w:autoSpaceDN w:val="0"/>
      <w:adjustRightInd w:val="0"/>
      <w:spacing w:after="0" w:line="240" w:lineRule="auto"/>
    </w:pPr>
    <w:rPr>
      <w:rFonts w:ascii="Arial" w:eastAsiaTheme="minorHAnsi" w:hAnsi="Arial" w:cs="Arial"/>
      <w:sz w:val="24"/>
      <w:szCs w:val="24"/>
      <w:lang w:eastAsia="en-US"/>
    </w:rPr>
  </w:style>
  <w:style w:type="character" w:customStyle="1" w:styleId="10">
    <w:name w:val="Заголовок 1 Знак"/>
    <w:basedOn w:val="a0"/>
    <w:link w:val="1"/>
    <w:rsid w:val="00417316"/>
    <w:rPr>
      <w:rFonts w:ascii="Times New Roman" w:eastAsia="Times New Roman" w:hAnsi="Times New Roman" w:cs="Times New Roman"/>
      <w:sz w:val="28"/>
      <w:szCs w:val="28"/>
      <w:lang w:eastAsia="ru-RU"/>
    </w:rPr>
  </w:style>
  <w:style w:type="paragraph" w:customStyle="1" w:styleId="ConsPlusTitle">
    <w:name w:val="ConsPlusTitle"/>
    <w:rsid w:val="00417316"/>
    <w:pPr>
      <w:widowControl w:val="0"/>
      <w:autoSpaceDE w:val="0"/>
      <w:autoSpaceDN w:val="0"/>
      <w:adjustRightInd w:val="0"/>
      <w:spacing w:after="0" w:line="240" w:lineRule="auto"/>
    </w:pPr>
    <w:rPr>
      <w:rFonts w:ascii="Times New Roman" w:eastAsia="Times New Roman" w:hAnsi="Times New Roman" w:cs="Times New Roman"/>
      <w:b/>
      <w:bCs/>
      <w:sz w:val="24"/>
      <w:szCs w:val="24"/>
    </w:rPr>
  </w:style>
  <w:style w:type="character" w:styleId="a9">
    <w:name w:val="Hyperlink"/>
    <w:basedOn w:val="a0"/>
    <w:uiPriority w:val="99"/>
    <w:semiHidden/>
    <w:unhideWhenUsed/>
    <w:rsid w:val="00763DF1"/>
    <w:rPr>
      <w:color w:val="0000FF"/>
      <w:u w:val="single"/>
    </w:rPr>
  </w:style>
  <w:style w:type="paragraph" w:styleId="aa">
    <w:name w:val="Balloon Text"/>
    <w:basedOn w:val="a"/>
    <w:link w:val="ab"/>
    <w:uiPriority w:val="99"/>
    <w:semiHidden/>
    <w:unhideWhenUsed/>
    <w:rsid w:val="009E2C47"/>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9E2C47"/>
    <w:rPr>
      <w:rFonts w:ascii="Tahoma" w:eastAsiaTheme="minorEastAsia" w:hAnsi="Tahoma" w:cs="Tahoma"/>
      <w:sz w:val="16"/>
      <w:szCs w:val="16"/>
      <w:lang w:eastAsia="ru-RU"/>
    </w:rPr>
  </w:style>
  <w:style w:type="paragraph" w:styleId="ac">
    <w:name w:val="header"/>
    <w:basedOn w:val="a"/>
    <w:link w:val="ad"/>
    <w:uiPriority w:val="99"/>
    <w:unhideWhenUsed/>
    <w:rsid w:val="009E2C47"/>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9E2C47"/>
    <w:rPr>
      <w:rFonts w:eastAsiaTheme="minorEastAsia"/>
      <w:lang w:eastAsia="ru-RU"/>
    </w:rPr>
  </w:style>
  <w:style w:type="paragraph" w:styleId="ae">
    <w:name w:val="footer"/>
    <w:basedOn w:val="a"/>
    <w:link w:val="af"/>
    <w:uiPriority w:val="99"/>
    <w:unhideWhenUsed/>
    <w:rsid w:val="009E2C47"/>
    <w:pPr>
      <w:tabs>
        <w:tab w:val="center" w:pos="4677"/>
        <w:tab w:val="right" w:pos="9355"/>
      </w:tabs>
      <w:spacing w:after="0" w:line="240" w:lineRule="auto"/>
    </w:pPr>
  </w:style>
  <w:style w:type="character" w:customStyle="1" w:styleId="af">
    <w:name w:val="Нижний колонтитул Знак"/>
    <w:basedOn w:val="a0"/>
    <w:link w:val="ae"/>
    <w:uiPriority w:val="99"/>
    <w:rsid w:val="009E2C47"/>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417316"/>
    <w:pPr>
      <w:keepNext/>
      <w:spacing w:after="0" w:line="240" w:lineRule="auto"/>
      <w:jc w:val="both"/>
      <w:outlineLvl w:val="0"/>
    </w:pPr>
    <w:rPr>
      <w:rFonts w:ascii="Times New Roman" w:eastAsia="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unhideWhenUsed/>
    <w:rsid w:val="00BA1BE3"/>
    <w:pPr>
      <w:spacing w:after="120" w:line="240" w:lineRule="auto"/>
    </w:pPr>
    <w:rPr>
      <w:rFonts w:ascii="Times New Roman" w:eastAsia="Times New Roman" w:hAnsi="Times New Roman" w:cs="Times New Roman"/>
      <w:sz w:val="20"/>
      <w:szCs w:val="20"/>
    </w:rPr>
  </w:style>
  <w:style w:type="character" w:customStyle="1" w:styleId="a4">
    <w:name w:val="Основной текст Знак"/>
    <w:basedOn w:val="a0"/>
    <w:link w:val="a3"/>
    <w:semiHidden/>
    <w:rsid w:val="00BA1BE3"/>
    <w:rPr>
      <w:rFonts w:ascii="Times New Roman" w:eastAsia="Times New Roman" w:hAnsi="Times New Roman" w:cs="Times New Roman"/>
      <w:sz w:val="20"/>
      <w:szCs w:val="20"/>
      <w:lang w:eastAsia="ru-RU"/>
    </w:rPr>
  </w:style>
  <w:style w:type="character" w:customStyle="1" w:styleId="a5">
    <w:name w:val="Без интервала Знак"/>
    <w:link w:val="a6"/>
    <w:uiPriority w:val="1"/>
    <w:locked/>
    <w:rsid w:val="00BA1BE3"/>
    <w:rPr>
      <w:rFonts w:ascii="Times New Roman" w:eastAsia="Times New Roman" w:hAnsi="Times New Roman" w:cs="Times New Roman"/>
      <w:sz w:val="24"/>
      <w:szCs w:val="20"/>
      <w:lang w:eastAsia="ru-RU"/>
    </w:rPr>
  </w:style>
  <w:style w:type="paragraph" w:styleId="a6">
    <w:name w:val="No Spacing"/>
    <w:link w:val="a5"/>
    <w:uiPriority w:val="1"/>
    <w:qFormat/>
    <w:rsid w:val="00BA1BE3"/>
    <w:pPr>
      <w:spacing w:after="0" w:line="240" w:lineRule="auto"/>
    </w:pPr>
    <w:rPr>
      <w:rFonts w:ascii="Times New Roman" w:eastAsia="Times New Roman" w:hAnsi="Times New Roman" w:cs="Times New Roman"/>
      <w:sz w:val="24"/>
      <w:szCs w:val="20"/>
    </w:rPr>
  </w:style>
  <w:style w:type="paragraph" w:styleId="a7">
    <w:name w:val="List Paragraph"/>
    <w:basedOn w:val="a"/>
    <w:uiPriority w:val="34"/>
    <w:qFormat/>
    <w:rsid w:val="00BA1BE3"/>
    <w:pPr>
      <w:spacing w:after="0" w:line="240" w:lineRule="auto"/>
      <w:ind w:left="708"/>
    </w:pPr>
    <w:rPr>
      <w:rFonts w:ascii="Times New Roman" w:eastAsia="Times New Roman" w:hAnsi="Times New Roman" w:cs="Times New Roman"/>
      <w:sz w:val="24"/>
      <w:szCs w:val="24"/>
    </w:rPr>
  </w:style>
  <w:style w:type="paragraph" w:customStyle="1" w:styleId="a8">
    <w:name w:val="Прижатый влево"/>
    <w:basedOn w:val="a"/>
    <w:next w:val="a"/>
    <w:uiPriority w:val="99"/>
    <w:rsid w:val="00FF701F"/>
    <w:pPr>
      <w:autoSpaceDE w:val="0"/>
      <w:autoSpaceDN w:val="0"/>
      <w:adjustRightInd w:val="0"/>
      <w:spacing w:after="0" w:line="240" w:lineRule="auto"/>
    </w:pPr>
    <w:rPr>
      <w:rFonts w:ascii="Arial" w:eastAsiaTheme="minorHAnsi" w:hAnsi="Arial" w:cs="Arial"/>
      <w:sz w:val="24"/>
      <w:szCs w:val="24"/>
      <w:lang w:eastAsia="en-US"/>
    </w:rPr>
  </w:style>
  <w:style w:type="character" w:customStyle="1" w:styleId="10">
    <w:name w:val="Заголовок 1 Знак"/>
    <w:basedOn w:val="a0"/>
    <w:link w:val="1"/>
    <w:rsid w:val="00417316"/>
    <w:rPr>
      <w:rFonts w:ascii="Times New Roman" w:eastAsia="Times New Roman" w:hAnsi="Times New Roman" w:cs="Times New Roman"/>
      <w:sz w:val="28"/>
      <w:szCs w:val="28"/>
      <w:lang w:eastAsia="ru-RU"/>
    </w:rPr>
  </w:style>
  <w:style w:type="paragraph" w:customStyle="1" w:styleId="ConsPlusTitle">
    <w:name w:val="ConsPlusTitle"/>
    <w:rsid w:val="00417316"/>
    <w:pPr>
      <w:widowControl w:val="0"/>
      <w:autoSpaceDE w:val="0"/>
      <w:autoSpaceDN w:val="0"/>
      <w:adjustRightInd w:val="0"/>
      <w:spacing w:after="0" w:line="240" w:lineRule="auto"/>
    </w:pPr>
    <w:rPr>
      <w:rFonts w:ascii="Times New Roman" w:eastAsia="Times New Roman" w:hAnsi="Times New Roman" w:cs="Times New Roman"/>
      <w:b/>
      <w:bCs/>
      <w:sz w:val="24"/>
      <w:szCs w:val="24"/>
    </w:rPr>
  </w:style>
  <w:style w:type="character" w:styleId="a9">
    <w:name w:val="Hyperlink"/>
    <w:basedOn w:val="a0"/>
    <w:uiPriority w:val="99"/>
    <w:semiHidden/>
    <w:unhideWhenUsed/>
    <w:rsid w:val="00763DF1"/>
    <w:rPr>
      <w:color w:val="0000FF"/>
      <w:u w:val="single"/>
    </w:rPr>
  </w:style>
  <w:style w:type="paragraph" w:styleId="aa">
    <w:name w:val="Balloon Text"/>
    <w:basedOn w:val="a"/>
    <w:link w:val="ab"/>
    <w:uiPriority w:val="99"/>
    <w:semiHidden/>
    <w:unhideWhenUsed/>
    <w:rsid w:val="009E2C47"/>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9E2C47"/>
    <w:rPr>
      <w:rFonts w:ascii="Tahoma" w:eastAsiaTheme="minorEastAsia" w:hAnsi="Tahoma" w:cs="Tahoma"/>
      <w:sz w:val="16"/>
      <w:szCs w:val="16"/>
      <w:lang w:eastAsia="ru-RU"/>
    </w:rPr>
  </w:style>
  <w:style w:type="paragraph" w:styleId="ac">
    <w:name w:val="header"/>
    <w:basedOn w:val="a"/>
    <w:link w:val="ad"/>
    <w:uiPriority w:val="99"/>
    <w:unhideWhenUsed/>
    <w:rsid w:val="009E2C47"/>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9E2C47"/>
    <w:rPr>
      <w:rFonts w:eastAsiaTheme="minorEastAsia"/>
      <w:lang w:eastAsia="ru-RU"/>
    </w:rPr>
  </w:style>
  <w:style w:type="paragraph" w:styleId="ae">
    <w:name w:val="footer"/>
    <w:basedOn w:val="a"/>
    <w:link w:val="af"/>
    <w:uiPriority w:val="99"/>
    <w:unhideWhenUsed/>
    <w:rsid w:val="009E2C47"/>
    <w:pPr>
      <w:tabs>
        <w:tab w:val="center" w:pos="4677"/>
        <w:tab w:val="right" w:pos="9355"/>
      </w:tabs>
      <w:spacing w:after="0" w:line="240" w:lineRule="auto"/>
    </w:pPr>
  </w:style>
  <w:style w:type="character" w:customStyle="1" w:styleId="af">
    <w:name w:val="Нижний колонтитул Знак"/>
    <w:basedOn w:val="a0"/>
    <w:link w:val="ae"/>
    <w:uiPriority w:val="99"/>
    <w:rsid w:val="009E2C47"/>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131172">
      <w:bodyDiv w:val="1"/>
      <w:marLeft w:val="0"/>
      <w:marRight w:val="0"/>
      <w:marTop w:val="0"/>
      <w:marBottom w:val="0"/>
      <w:divBdr>
        <w:top w:val="none" w:sz="0" w:space="0" w:color="auto"/>
        <w:left w:val="none" w:sz="0" w:space="0" w:color="auto"/>
        <w:bottom w:val="none" w:sz="0" w:space="0" w:color="auto"/>
        <w:right w:val="none" w:sz="0" w:space="0" w:color="auto"/>
      </w:divBdr>
    </w:div>
    <w:div w:id="599486650">
      <w:bodyDiv w:val="1"/>
      <w:marLeft w:val="0"/>
      <w:marRight w:val="0"/>
      <w:marTop w:val="0"/>
      <w:marBottom w:val="0"/>
      <w:divBdr>
        <w:top w:val="none" w:sz="0" w:space="0" w:color="auto"/>
        <w:left w:val="none" w:sz="0" w:space="0" w:color="auto"/>
        <w:bottom w:val="none" w:sz="0" w:space="0" w:color="auto"/>
        <w:right w:val="none" w:sz="0" w:space="0" w:color="auto"/>
      </w:divBdr>
      <w:divsChild>
        <w:div w:id="190999509">
          <w:marLeft w:val="0"/>
          <w:marRight w:val="0"/>
          <w:marTop w:val="0"/>
          <w:marBottom w:val="0"/>
          <w:divBdr>
            <w:top w:val="none" w:sz="0" w:space="0" w:color="auto"/>
            <w:left w:val="none" w:sz="0" w:space="0" w:color="auto"/>
            <w:bottom w:val="none" w:sz="0" w:space="0" w:color="auto"/>
            <w:right w:val="none" w:sz="0" w:space="0" w:color="auto"/>
          </w:divBdr>
        </w:div>
        <w:div w:id="2028436783">
          <w:marLeft w:val="0"/>
          <w:marRight w:val="0"/>
          <w:marTop w:val="0"/>
          <w:marBottom w:val="0"/>
          <w:divBdr>
            <w:top w:val="none" w:sz="0" w:space="0" w:color="auto"/>
            <w:left w:val="none" w:sz="0" w:space="0" w:color="auto"/>
            <w:bottom w:val="none" w:sz="0" w:space="0" w:color="auto"/>
            <w:right w:val="none" w:sz="0" w:space="0" w:color="auto"/>
          </w:divBdr>
        </w:div>
      </w:divsChild>
    </w:div>
    <w:div w:id="600266083">
      <w:bodyDiv w:val="1"/>
      <w:marLeft w:val="0"/>
      <w:marRight w:val="0"/>
      <w:marTop w:val="0"/>
      <w:marBottom w:val="0"/>
      <w:divBdr>
        <w:top w:val="none" w:sz="0" w:space="0" w:color="auto"/>
        <w:left w:val="none" w:sz="0" w:space="0" w:color="auto"/>
        <w:bottom w:val="none" w:sz="0" w:space="0" w:color="auto"/>
        <w:right w:val="none" w:sz="0" w:space="0" w:color="auto"/>
      </w:divBdr>
    </w:div>
    <w:div w:id="704251253">
      <w:bodyDiv w:val="1"/>
      <w:marLeft w:val="0"/>
      <w:marRight w:val="0"/>
      <w:marTop w:val="0"/>
      <w:marBottom w:val="0"/>
      <w:divBdr>
        <w:top w:val="none" w:sz="0" w:space="0" w:color="auto"/>
        <w:left w:val="none" w:sz="0" w:space="0" w:color="auto"/>
        <w:bottom w:val="none" w:sz="0" w:space="0" w:color="auto"/>
        <w:right w:val="none" w:sz="0" w:space="0" w:color="auto"/>
      </w:divBdr>
    </w:div>
    <w:div w:id="721053187">
      <w:bodyDiv w:val="1"/>
      <w:marLeft w:val="0"/>
      <w:marRight w:val="0"/>
      <w:marTop w:val="0"/>
      <w:marBottom w:val="0"/>
      <w:divBdr>
        <w:top w:val="none" w:sz="0" w:space="0" w:color="auto"/>
        <w:left w:val="none" w:sz="0" w:space="0" w:color="auto"/>
        <w:bottom w:val="none" w:sz="0" w:space="0" w:color="auto"/>
        <w:right w:val="none" w:sz="0" w:space="0" w:color="auto"/>
      </w:divBdr>
    </w:div>
    <w:div w:id="735785116">
      <w:bodyDiv w:val="1"/>
      <w:marLeft w:val="0"/>
      <w:marRight w:val="0"/>
      <w:marTop w:val="0"/>
      <w:marBottom w:val="0"/>
      <w:divBdr>
        <w:top w:val="none" w:sz="0" w:space="0" w:color="auto"/>
        <w:left w:val="none" w:sz="0" w:space="0" w:color="auto"/>
        <w:bottom w:val="none" w:sz="0" w:space="0" w:color="auto"/>
        <w:right w:val="none" w:sz="0" w:space="0" w:color="auto"/>
      </w:divBdr>
    </w:div>
    <w:div w:id="938878089">
      <w:bodyDiv w:val="1"/>
      <w:marLeft w:val="0"/>
      <w:marRight w:val="0"/>
      <w:marTop w:val="0"/>
      <w:marBottom w:val="0"/>
      <w:divBdr>
        <w:top w:val="none" w:sz="0" w:space="0" w:color="auto"/>
        <w:left w:val="none" w:sz="0" w:space="0" w:color="auto"/>
        <w:bottom w:val="none" w:sz="0" w:space="0" w:color="auto"/>
        <w:right w:val="none" w:sz="0" w:space="0" w:color="auto"/>
      </w:divBdr>
    </w:div>
    <w:div w:id="944574645">
      <w:bodyDiv w:val="1"/>
      <w:marLeft w:val="0"/>
      <w:marRight w:val="0"/>
      <w:marTop w:val="0"/>
      <w:marBottom w:val="0"/>
      <w:divBdr>
        <w:top w:val="none" w:sz="0" w:space="0" w:color="auto"/>
        <w:left w:val="none" w:sz="0" w:space="0" w:color="auto"/>
        <w:bottom w:val="none" w:sz="0" w:space="0" w:color="auto"/>
        <w:right w:val="none" w:sz="0" w:space="0" w:color="auto"/>
      </w:divBdr>
    </w:div>
    <w:div w:id="977344283">
      <w:bodyDiv w:val="1"/>
      <w:marLeft w:val="0"/>
      <w:marRight w:val="0"/>
      <w:marTop w:val="0"/>
      <w:marBottom w:val="0"/>
      <w:divBdr>
        <w:top w:val="none" w:sz="0" w:space="0" w:color="auto"/>
        <w:left w:val="none" w:sz="0" w:space="0" w:color="auto"/>
        <w:bottom w:val="none" w:sz="0" w:space="0" w:color="auto"/>
        <w:right w:val="none" w:sz="0" w:space="0" w:color="auto"/>
      </w:divBdr>
    </w:div>
    <w:div w:id="1089695882">
      <w:bodyDiv w:val="1"/>
      <w:marLeft w:val="0"/>
      <w:marRight w:val="0"/>
      <w:marTop w:val="0"/>
      <w:marBottom w:val="0"/>
      <w:divBdr>
        <w:top w:val="none" w:sz="0" w:space="0" w:color="auto"/>
        <w:left w:val="none" w:sz="0" w:space="0" w:color="auto"/>
        <w:bottom w:val="none" w:sz="0" w:space="0" w:color="auto"/>
        <w:right w:val="none" w:sz="0" w:space="0" w:color="auto"/>
      </w:divBdr>
    </w:div>
    <w:div w:id="1192694569">
      <w:bodyDiv w:val="1"/>
      <w:marLeft w:val="0"/>
      <w:marRight w:val="0"/>
      <w:marTop w:val="0"/>
      <w:marBottom w:val="0"/>
      <w:divBdr>
        <w:top w:val="none" w:sz="0" w:space="0" w:color="auto"/>
        <w:left w:val="none" w:sz="0" w:space="0" w:color="auto"/>
        <w:bottom w:val="none" w:sz="0" w:space="0" w:color="auto"/>
        <w:right w:val="none" w:sz="0" w:space="0" w:color="auto"/>
      </w:divBdr>
    </w:div>
    <w:div w:id="1208107791">
      <w:bodyDiv w:val="1"/>
      <w:marLeft w:val="0"/>
      <w:marRight w:val="0"/>
      <w:marTop w:val="0"/>
      <w:marBottom w:val="0"/>
      <w:divBdr>
        <w:top w:val="none" w:sz="0" w:space="0" w:color="auto"/>
        <w:left w:val="none" w:sz="0" w:space="0" w:color="auto"/>
        <w:bottom w:val="none" w:sz="0" w:space="0" w:color="auto"/>
        <w:right w:val="none" w:sz="0" w:space="0" w:color="auto"/>
      </w:divBdr>
    </w:div>
    <w:div w:id="1231115134">
      <w:bodyDiv w:val="1"/>
      <w:marLeft w:val="0"/>
      <w:marRight w:val="0"/>
      <w:marTop w:val="0"/>
      <w:marBottom w:val="0"/>
      <w:divBdr>
        <w:top w:val="none" w:sz="0" w:space="0" w:color="auto"/>
        <w:left w:val="none" w:sz="0" w:space="0" w:color="auto"/>
        <w:bottom w:val="none" w:sz="0" w:space="0" w:color="auto"/>
        <w:right w:val="none" w:sz="0" w:space="0" w:color="auto"/>
      </w:divBdr>
    </w:div>
    <w:div w:id="1413160058">
      <w:bodyDiv w:val="1"/>
      <w:marLeft w:val="0"/>
      <w:marRight w:val="0"/>
      <w:marTop w:val="0"/>
      <w:marBottom w:val="0"/>
      <w:divBdr>
        <w:top w:val="none" w:sz="0" w:space="0" w:color="auto"/>
        <w:left w:val="none" w:sz="0" w:space="0" w:color="auto"/>
        <w:bottom w:val="none" w:sz="0" w:space="0" w:color="auto"/>
        <w:right w:val="none" w:sz="0" w:space="0" w:color="auto"/>
      </w:divBdr>
    </w:div>
    <w:div w:id="1867715305">
      <w:bodyDiv w:val="1"/>
      <w:marLeft w:val="0"/>
      <w:marRight w:val="0"/>
      <w:marTop w:val="0"/>
      <w:marBottom w:val="0"/>
      <w:divBdr>
        <w:top w:val="none" w:sz="0" w:space="0" w:color="auto"/>
        <w:left w:val="none" w:sz="0" w:space="0" w:color="auto"/>
        <w:bottom w:val="none" w:sz="0" w:space="0" w:color="auto"/>
        <w:right w:val="none" w:sz="0" w:space="0" w:color="auto"/>
      </w:divBdr>
    </w:div>
    <w:div w:id="2134246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894</Words>
  <Characters>5100</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BurovAA</dc:creator>
  <cp:lastModifiedBy>Зина</cp:lastModifiedBy>
  <cp:revision>2</cp:revision>
  <cp:lastPrinted>2019-10-22T05:03:00Z</cp:lastPrinted>
  <dcterms:created xsi:type="dcterms:W3CDTF">2019-10-24T05:51:00Z</dcterms:created>
  <dcterms:modified xsi:type="dcterms:W3CDTF">2019-10-24T05:51:00Z</dcterms:modified>
</cp:coreProperties>
</file>